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FE" w:rsidRPr="00B014D2" w:rsidRDefault="00803EFE" w:rsidP="00B014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культурах мира чеснок является оберегом от сглаза и злых духов. Наши предки считали, что этот овощ защищает человека от болезней и улучшает работу внутренних органов, поэтому использовали его в народной медицине, в кулинарии, а также в качестве косметического средства. Полезные свойства чеснока и в наши дни высоко ценятся. Благодаря тому, что овощ имеет лечебные свойства, его применяют в производстве медикаментов для человека. Также чеснок используется для употребления в сыром и готовом виде. Но, несмотря на это, врачи не могут сойтись во мнениях: чеснок полезен или вреден для организма человека. Существуют противопоказания к употреблению данного овоща, а также аллергические реакции на этот продукт. Чеснок следует с осторожностью принимать беременным женщинам и людям с заболеваниями пищеварительной системы. Какими свойствами обладает чеснок, польза и вред для здоровья овоща, а также польза для организма различных блюд из чеснока - об этом и другом читайте далее.</w:t>
      </w:r>
    </w:p>
    <w:p w:rsidR="00803EFE" w:rsidRPr="00803EFE" w:rsidRDefault="00803EFE" w:rsidP="00803E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3E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Чеснок: польза для организма человека</w:t>
      </w:r>
    </w:p>
    <w:p w:rsidR="00803EFE" w:rsidRPr="00803EFE" w:rsidRDefault="00803EFE" w:rsidP="00B014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Чеснок - полезный продукт,</w:t>
      </w:r>
      <w:r w:rsidRPr="0080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которого входят витамины, микро- и макроэлементы, фитонциды, биофлавоноиды, органические кислоты, белок, клетчатка и другие соединения, незаменимые для жизнедеятельности человеческого организма.</w:t>
      </w:r>
    </w:p>
    <w:p w:rsidR="00803EFE" w:rsidRPr="00803EFE" w:rsidRDefault="00803EFE" w:rsidP="00B014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вещества, которые содержатся в чесноке, представлены в следующей таблице:</w:t>
      </w: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2268"/>
        <w:gridCol w:w="3828"/>
      </w:tblGrid>
      <w:tr w:rsidR="00803EFE" w:rsidRPr="00803EFE" w:rsidTr="00803EFE">
        <w:trPr>
          <w:tblCellSpacing w:w="15" w:type="dxa"/>
        </w:trPr>
        <w:tc>
          <w:tcPr>
            <w:tcW w:w="3352" w:type="dxa"/>
            <w:vAlign w:val="center"/>
            <w:hideMark/>
          </w:tcPr>
          <w:p w:rsidR="00803EFE" w:rsidRPr="00803EFE" w:rsidRDefault="00803EFE" w:rsidP="008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238" w:type="dxa"/>
            <w:vAlign w:val="center"/>
            <w:hideMark/>
          </w:tcPr>
          <w:p w:rsidR="00803EFE" w:rsidRPr="00803EFE" w:rsidRDefault="00803EFE" w:rsidP="008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  <w:r w:rsidRPr="008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В2</w:t>
            </w:r>
            <w:r w:rsidRPr="008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В4</w:t>
            </w:r>
            <w:r w:rsidRPr="008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В5</w:t>
            </w:r>
            <w:r w:rsidRPr="008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В6</w:t>
            </w:r>
            <w:r w:rsidRPr="008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В9</w:t>
            </w:r>
            <w:r w:rsidRPr="008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r w:rsidRPr="008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Pr="008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РР</w:t>
            </w:r>
          </w:p>
        </w:tc>
        <w:tc>
          <w:tcPr>
            <w:tcW w:w="3783" w:type="dxa"/>
            <w:vAlign w:val="center"/>
            <w:hideMark/>
          </w:tcPr>
          <w:p w:rsidR="00803EFE" w:rsidRPr="00803EFE" w:rsidRDefault="00803EFE" w:rsidP="008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 мг</w:t>
            </w:r>
            <w:r w:rsidRPr="008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0,08 мг</w:t>
            </w:r>
            <w:r w:rsidRPr="008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23,2 мг</w:t>
            </w:r>
            <w:r w:rsidRPr="008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0,6 мг</w:t>
            </w:r>
            <w:r w:rsidRPr="008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0,6 мг</w:t>
            </w:r>
            <w:r w:rsidRPr="008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мг</w:t>
            </w:r>
            <w:r w:rsidRPr="008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мг</w:t>
            </w:r>
            <w:r w:rsidRPr="008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1,7 мг</w:t>
            </w:r>
            <w:r w:rsidRPr="008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2,8 мг</w:t>
            </w:r>
          </w:p>
        </w:tc>
      </w:tr>
      <w:tr w:rsidR="00803EFE" w:rsidRPr="00803EFE" w:rsidTr="00803EFE">
        <w:trPr>
          <w:tblCellSpacing w:w="15" w:type="dxa"/>
        </w:trPr>
        <w:tc>
          <w:tcPr>
            <w:tcW w:w="3352" w:type="dxa"/>
            <w:vAlign w:val="center"/>
            <w:hideMark/>
          </w:tcPr>
          <w:p w:rsidR="00803EFE" w:rsidRPr="00803EFE" w:rsidRDefault="00803EFE" w:rsidP="008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Минералы</w:t>
            </w:r>
          </w:p>
        </w:tc>
        <w:tc>
          <w:tcPr>
            <w:tcW w:w="2238" w:type="dxa"/>
            <w:vAlign w:val="center"/>
            <w:hideMark/>
          </w:tcPr>
          <w:p w:rsidR="00803EFE" w:rsidRPr="00803EFE" w:rsidRDefault="00803EFE" w:rsidP="008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</w:t>
            </w:r>
            <w:r w:rsidRPr="008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Магний</w:t>
            </w:r>
            <w:r w:rsidRPr="008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Натрий</w:t>
            </w:r>
            <w:r w:rsidRPr="008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Фосфор</w:t>
            </w:r>
            <w:r w:rsidRPr="008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Хлор</w:t>
            </w:r>
            <w:r w:rsidRPr="008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Йод</w:t>
            </w:r>
            <w:r w:rsidRPr="008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Кобальт</w:t>
            </w:r>
            <w:r w:rsidRPr="008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Медь</w:t>
            </w:r>
            <w:r w:rsidRPr="008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Селен</w:t>
            </w:r>
          </w:p>
        </w:tc>
        <w:tc>
          <w:tcPr>
            <w:tcW w:w="3783" w:type="dxa"/>
            <w:vAlign w:val="center"/>
            <w:hideMark/>
          </w:tcPr>
          <w:p w:rsidR="00803EFE" w:rsidRPr="00803EFE" w:rsidRDefault="00803EFE" w:rsidP="008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мг</w:t>
            </w:r>
            <w:r w:rsidRPr="008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 мг</w:t>
            </w:r>
            <w:r w:rsidRPr="008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 мг</w:t>
            </w:r>
            <w:r w:rsidRPr="008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 мг</w:t>
            </w:r>
            <w:r w:rsidRPr="008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 мг</w:t>
            </w:r>
            <w:r w:rsidRPr="008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мкг</w:t>
            </w:r>
            <w:r w:rsidRPr="008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 мкг </w:t>
            </w:r>
            <w:r w:rsidRPr="008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130 мкг </w:t>
            </w:r>
            <w:r w:rsidRPr="008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14,2 мкг</w:t>
            </w:r>
          </w:p>
        </w:tc>
      </w:tr>
      <w:tr w:rsidR="00803EFE" w:rsidRPr="00803EFE" w:rsidTr="00803EFE">
        <w:trPr>
          <w:tblCellSpacing w:w="15" w:type="dxa"/>
        </w:trPr>
        <w:tc>
          <w:tcPr>
            <w:tcW w:w="3352" w:type="dxa"/>
            <w:vAlign w:val="center"/>
            <w:hideMark/>
          </w:tcPr>
          <w:p w:rsidR="00803EFE" w:rsidRPr="00803EFE" w:rsidRDefault="00803EFE" w:rsidP="008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вещества</w:t>
            </w:r>
          </w:p>
        </w:tc>
        <w:tc>
          <w:tcPr>
            <w:tcW w:w="2238" w:type="dxa"/>
            <w:vAlign w:val="center"/>
            <w:hideMark/>
          </w:tcPr>
          <w:p w:rsidR="00803EFE" w:rsidRDefault="00803EFE" w:rsidP="008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Белки </w:t>
            </w:r>
            <w:r w:rsidRPr="008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Углеводы</w:t>
            </w:r>
          </w:p>
          <w:p w:rsidR="00B014D2" w:rsidRPr="00803EFE" w:rsidRDefault="00B014D2" w:rsidP="008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83" w:type="dxa"/>
            <w:vAlign w:val="center"/>
            <w:hideMark/>
          </w:tcPr>
          <w:p w:rsidR="00803EFE" w:rsidRPr="00803EFE" w:rsidRDefault="00803EFE" w:rsidP="0080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г </w:t>
            </w:r>
            <w:r w:rsidRPr="0080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5,2 г</w:t>
            </w:r>
          </w:p>
        </w:tc>
      </w:tr>
    </w:tbl>
    <w:p w:rsidR="00803EFE" w:rsidRPr="00803EFE" w:rsidRDefault="00803EFE" w:rsidP="00B014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629025" cy="2409825"/>
            <wp:effectExtent l="0" t="0" r="9525" b="9525"/>
            <wp:wrapSquare wrapText="bothSides"/>
            <wp:docPr id="1" name="Рисунок 1" descr="Польза чеснока для здо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ьза чеснока для здоровь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Польза чеснока для здоровья обусловлена богатым составом и наличием массы полезных веществ в данном продукте. Если употреблять чеснок каждый день, снижается риск развития злокачественных новообразований, гипертонической болезни, ишемической болезни сердца и атеросклероза. Регулярное применение овоща способно бороться с дисбактериозом, инфекционными заболеваниями, глистными инвазиями, грибковым поражением слизистых оболочек, кожи и ногтей. Польза чеснока для организма также заключается в повышении иммунитета и защитных сил. Однако, вопреки распространенному заблуждению, чеснок не убивает вирус гриппа и бактерии. Более того, у тяжелобольных пациентов с бронхитом или пневмонией овощ может вызвать приступ кашля и </w:t>
      </w:r>
      <w:proofErr w:type="spellStart"/>
      <w:r w:rsidRPr="00803EF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бронхообструкцию</w:t>
      </w:r>
      <w:proofErr w:type="spellEnd"/>
    </w:p>
    <w:p w:rsidR="00803EFE" w:rsidRPr="00803EFE" w:rsidRDefault="00803EFE" w:rsidP="00803E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3E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Вред чеснока для здоровья</w:t>
      </w:r>
    </w:p>
    <w:p w:rsidR="00803EFE" w:rsidRPr="00803EFE" w:rsidRDefault="00803EFE" w:rsidP="00B014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514600" cy="1695450"/>
            <wp:effectExtent l="0" t="0" r="0" b="0"/>
            <wp:wrapSquare wrapText="bothSides"/>
            <wp:docPr id="2" name="Рисунок 2" descr="Вред чеснока для здо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ред чеснока для здоровь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Увы, но есть каждый день чеснок не всегда полезно. В больших количествах этот продукт может вызвать отравление. Первыми симптомами интоксикации являются головная боль и замедление реакций. Вредные свойства чеснока обусловлены содержанием в его составе </w:t>
      </w:r>
      <w:proofErr w:type="spellStart"/>
      <w:r w:rsidRPr="00803E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сульфанил</w:t>
      </w:r>
      <w:proofErr w:type="spellEnd"/>
      <w:r w:rsidRPr="0080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-гидроксильного иона. Много чеснока вредно тем, что в организм при употреблении продукта попадает большое количество этого соединения. </w:t>
      </w:r>
      <w:proofErr w:type="spellStart"/>
      <w:r w:rsidRPr="00803E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Сульфанил</w:t>
      </w:r>
      <w:proofErr w:type="spellEnd"/>
      <w:r w:rsidRPr="00803EFE">
        <w:rPr>
          <w:rFonts w:ascii="Times New Roman" w:eastAsia="Times New Roman" w:hAnsi="Times New Roman" w:cs="Times New Roman"/>
          <w:sz w:val="24"/>
          <w:szCs w:val="24"/>
          <w:lang w:eastAsia="ru-RU"/>
        </w:rPr>
        <w:t>-гидроксильный ион оказывает влияние на нервные клетки головного мозга, а также вызывает чрезмерное раздражение стенок желудка и кишечника.</w:t>
      </w:r>
    </w:p>
    <w:p w:rsidR="00803EFE" w:rsidRPr="00803EFE" w:rsidRDefault="00803EFE" w:rsidP="00B014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вреден чеснок</w:t>
      </w:r>
      <w:r w:rsidRPr="0080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помимо содержания </w:t>
      </w:r>
      <w:proofErr w:type="spellStart"/>
      <w:r w:rsidRPr="00803E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сульфанил</w:t>
      </w:r>
      <w:proofErr w:type="spellEnd"/>
      <w:r w:rsidRPr="00803EFE">
        <w:rPr>
          <w:rFonts w:ascii="Times New Roman" w:eastAsia="Times New Roman" w:hAnsi="Times New Roman" w:cs="Times New Roman"/>
          <w:sz w:val="24"/>
          <w:szCs w:val="24"/>
          <w:lang w:eastAsia="ru-RU"/>
        </w:rPr>
        <w:t>-гидроксильного иона?</w:t>
      </w:r>
    </w:p>
    <w:p w:rsidR="00803EFE" w:rsidRPr="00803EFE" w:rsidRDefault="00803EFE" w:rsidP="00B014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Усиливает аппетит. Как ни странно, но такой побочный эффект данного продукта нежелателен для людей, которые соблюдают диету или борются с излишней массой тела;</w:t>
      </w:r>
    </w:p>
    <w:p w:rsidR="00803EFE" w:rsidRPr="00803EFE" w:rsidRDefault="00803EFE" w:rsidP="00B014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 продукцию пищеварительных ферментов. По этой причине не рекомендуется применять чеснок для употребления пациентам с гастритом и язвенной болезнью;</w:t>
      </w:r>
    </w:p>
    <w:p w:rsidR="00803EFE" w:rsidRPr="00803EFE" w:rsidRDefault="00803EFE" w:rsidP="00B014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Разжижает кровь и приводит к возникновению гематом и кровотечений;</w:t>
      </w:r>
    </w:p>
    <w:p w:rsidR="00803EFE" w:rsidRPr="00803EFE" w:rsidRDefault="00803EFE" w:rsidP="00B014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F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наличию в составе сернистых соединений, продукт является прекрасной питательной средой для опаснейшего инфекционного заболевания - ботулизма;</w:t>
      </w:r>
    </w:p>
    <w:p w:rsidR="00803EFE" w:rsidRPr="00803EFE" w:rsidRDefault="00803EFE" w:rsidP="00B014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кто ест много чеснока, может иметь неприятный запах изо рта.</w:t>
      </w:r>
    </w:p>
    <w:p w:rsidR="00803EFE" w:rsidRPr="00803EFE" w:rsidRDefault="00803EFE" w:rsidP="00B014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F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 можно есть без вреда, но только в строго определенном количестве. Поэтому рекомендуется четко соблюдать количество этого продукта в ежедневном рационе питания.</w:t>
      </w:r>
    </w:p>
    <w:p w:rsidR="00834D7C" w:rsidRPr="00803EFE" w:rsidRDefault="00834D7C" w:rsidP="00B014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4D7C" w:rsidRPr="00803EFE" w:rsidSect="00803EFE">
      <w:pgSz w:w="11906" w:h="16838"/>
      <w:pgMar w:top="1134" w:right="850" w:bottom="1134" w:left="1134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22942"/>
    <w:multiLevelType w:val="multilevel"/>
    <w:tmpl w:val="2B16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FE"/>
    <w:rsid w:val="00803EFE"/>
    <w:rsid w:val="00834D7C"/>
    <w:rsid w:val="00A6021B"/>
    <w:rsid w:val="00B0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5FFBE-7BB4-456F-AC63-C5124601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Горналова Лариса Владимировна</dc:creator>
  <cp:keywords/>
  <dc:description/>
  <cp:lastModifiedBy>Горналова Лариса Владимировна</cp:lastModifiedBy>
  <cp:revision>3</cp:revision>
  <dcterms:created xsi:type="dcterms:W3CDTF">2019-11-15T05:42:00Z</dcterms:created>
  <dcterms:modified xsi:type="dcterms:W3CDTF">2019-11-15T07:49:00Z</dcterms:modified>
</cp:coreProperties>
</file>